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D5" w:rsidRPr="00F13E23" w:rsidRDefault="001559D5" w:rsidP="00491AB4">
      <w:pPr>
        <w:jc w:val="center"/>
        <w:rPr>
          <w:rFonts w:ascii="Georgia" w:hAnsi="Georgia"/>
          <w:sz w:val="16"/>
        </w:rPr>
      </w:pPr>
      <w:bookmarkStart w:id="0" w:name="_GoBack"/>
      <w:bookmarkEnd w:id="0"/>
    </w:p>
    <w:p w:rsidR="000B0B66" w:rsidRDefault="00491AB4" w:rsidP="00491AB4">
      <w:pPr>
        <w:jc w:val="center"/>
        <w:rPr>
          <w:rFonts w:ascii="Georgia" w:hAnsi="Georgia"/>
          <w:sz w:val="20"/>
        </w:rPr>
      </w:pPr>
      <w:r w:rsidRPr="00445F94">
        <w:rPr>
          <w:rFonts w:ascii="Georgia" w:hAnsi="Georgia"/>
          <w:sz w:val="20"/>
        </w:rPr>
        <w:t>[</w:t>
      </w:r>
      <w:r w:rsidR="000B0B66" w:rsidRPr="00445F94">
        <w:rPr>
          <w:rFonts w:ascii="Georgia" w:hAnsi="Georgia"/>
          <w:sz w:val="20"/>
        </w:rPr>
        <w:t xml:space="preserve">Comunicato </w:t>
      </w:r>
      <w:proofErr w:type="gramStart"/>
      <w:r w:rsidR="001559D5" w:rsidRPr="00445F94">
        <w:rPr>
          <w:rFonts w:ascii="Georgia" w:hAnsi="Georgia"/>
          <w:sz w:val="20"/>
        </w:rPr>
        <w:t>Stampa</w:t>
      </w:r>
      <w:r w:rsidR="001559D5">
        <w:rPr>
          <w:rFonts w:ascii="Georgia" w:hAnsi="Georgia"/>
          <w:sz w:val="20"/>
        </w:rPr>
        <w:t xml:space="preserve"> </w:t>
      </w:r>
      <w:r w:rsidR="001559D5" w:rsidRPr="00445F94">
        <w:rPr>
          <w:rFonts w:ascii="Georgia" w:hAnsi="Georgia"/>
          <w:sz w:val="20"/>
        </w:rPr>
        <w:t>:</w:t>
      </w:r>
      <w:proofErr w:type="gramEnd"/>
      <w:r w:rsidRPr="00445F94">
        <w:rPr>
          <w:rFonts w:ascii="Georgia" w:hAnsi="Georgia"/>
          <w:sz w:val="20"/>
        </w:rPr>
        <w:t xml:space="preserve">: </w:t>
      </w:r>
      <w:r w:rsidR="009E00E7">
        <w:rPr>
          <w:rFonts w:ascii="Georgia" w:hAnsi="Georgia"/>
          <w:sz w:val="20"/>
        </w:rPr>
        <w:t>Bologna 20</w:t>
      </w:r>
      <w:r w:rsidR="000F4679" w:rsidRPr="00445F94">
        <w:rPr>
          <w:rFonts w:ascii="Georgia" w:hAnsi="Georgia"/>
          <w:sz w:val="20"/>
        </w:rPr>
        <w:t>.05</w:t>
      </w:r>
      <w:r w:rsidR="000B0B66" w:rsidRPr="00445F94">
        <w:rPr>
          <w:rFonts w:ascii="Georgia" w:hAnsi="Georgia"/>
          <w:sz w:val="20"/>
        </w:rPr>
        <w:t>.201</w:t>
      </w:r>
      <w:r w:rsidR="005D1762" w:rsidRPr="00445F94">
        <w:rPr>
          <w:rFonts w:ascii="Georgia" w:hAnsi="Georgia"/>
          <w:sz w:val="20"/>
        </w:rPr>
        <w:t>9</w:t>
      </w:r>
      <w:r w:rsidRPr="00445F94">
        <w:rPr>
          <w:rFonts w:ascii="Georgia" w:hAnsi="Georgia"/>
          <w:sz w:val="20"/>
        </w:rPr>
        <w:t>]</w:t>
      </w:r>
    </w:p>
    <w:p w:rsidR="001559D5" w:rsidRPr="00F13E23" w:rsidRDefault="001559D5" w:rsidP="00491AB4">
      <w:pPr>
        <w:jc w:val="center"/>
        <w:rPr>
          <w:rFonts w:ascii="Georgia" w:hAnsi="Georgia"/>
          <w:sz w:val="16"/>
        </w:rPr>
      </w:pPr>
    </w:p>
    <w:p w:rsidR="004C447E" w:rsidRPr="004C447E" w:rsidRDefault="00572FB2" w:rsidP="004C447E">
      <w:pPr>
        <w:shd w:val="clear" w:color="auto" w:fill="FFFFFF"/>
        <w:jc w:val="center"/>
        <w:rPr>
          <w:rFonts w:ascii="Arial" w:eastAsia="Times New Roman" w:hAnsi="Arial" w:cs="Arial"/>
          <w:color w:val="222222"/>
          <w:lang w:eastAsia="it-IT"/>
        </w:rPr>
      </w:pPr>
      <w:r>
        <w:rPr>
          <w:rFonts w:ascii="Georgia" w:eastAsia="Times New Roman" w:hAnsi="Georgia" w:cs="Arial"/>
          <w:color w:val="222222"/>
          <w:spacing w:val="-8"/>
          <w:sz w:val="32"/>
          <w:szCs w:val="32"/>
          <w:u w:val="single"/>
          <w:lang w:eastAsia="it-IT"/>
        </w:rPr>
        <w:t>L</w:t>
      </w:r>
      <w:r w:rsidR="004C447E" w:rsidRPr="004C447E">
        <w:rPr>
          <w:rFonts w:ascii="Georgia" w:eastAsia="Times New Roman" w:hAnsi="Georgia" w:cs="Arial"/>
          <w:color w:val="222222"/>
          <w:spacing w:val="-8"/>
          <w:sz w:val="32"/>
          <w:szCs w:val="32"/>
          <w:u w:val="single"/>
          <w:lang w:eastAsia="it-IT"/>
        </w:rPr>
        <w:t xml:space="preserve">o Chef </w:t>
      </w:r>
      <w:r w:rsidR="00AB6F42">
        <w:rPr>
          <w:rFonts w:ascii="Georgia" w:eastAsia="Times New Roman" w:hAnsi="Georgia" w:cs="Arial"/>
          <w:color w:val="222222"/>
          <w:spacing w:val="-8"/>
          <w:sz w:val="32"/>
          <w:szCs w:val="32"/>
          <w:u w:val="single"/>
          <w:lang w:eastAsia="it-IT"/>
        </w:rPr>
        <w:t xml:space="preserve">Emanuele </w:t>
      </w:r>
      <w:r w:rsidR="004C447E" w:rsidRPr="004C447E">
        <w:rPr>
          <w:rFonts w:ascii="Georgia" w:eastAsia="Times New Roman" w:hAnsi="Georgia" w:cs="Arial"/>
          <w:color w:val="222222"/>
          <w:spacing w:val="-8"/>
          <w:sz w:val="32"/>
          <w:szCs w:val="32"/>
          <w:u w:val="single"/>
          <w:lang w:eastAsia="it-IT"/>
        </w:rPr>
        <w:t>Petrosino del ristorante stellato I Portici interpreta l’</w:t>
      </w:r>
      <w:r>
        <w:rPr>
          <w:rFonts w:ascii="Georgia" w:eastAsia="Times New Roman" w:hAnsi="Georgia" w:cs="Arial"/>
          <w:color w:val="222222"/>
          <w:spacing w:val="-8"/>
          <w:sz w:val="32"/>
          <w:szCs w:val="32"/>
          <w:u w:val="single"/>
          <w:lang w:eastAsia="it-IT"/>
        </w:rPr>
        <w:t>eccellenza</w:t>
      </w:r>
      <w:r w:rsidR="004C447E" w:rsidRPr="004C447E">
        <w:rPr>
          <w:rFonts w:ascii="Georgia" w:eastAsia="Times New Roman" w:hAnsi="Georgia" w:cs="Arial"/>
          <w:color w:val="222222"/>
          <w:spacing w:val="-8"/>
          <w:sz w:val="32"/>
          <w:szCs w:val="32"/>
          <w:u w:val="single"/>
          <w:lang w:eastAsia="it-IT"/>
        </w:rPr>
        <w:t xml:space="preserve"> simbolo della Liguria</w:t>
      </w:r>
    </w:p>
    <w:p w:rsidR="004C447E" w:rsidRPr="004C447E" w:rsidRDefault="004C447E" w:rsidP="004C447E">
      <w:pPr>
        <w:shd w:val="clear" w:color="auto" w:fill="FFFFFF"/>
        <w:spacing w:before="100" w:beforeAutospacing="1" w:after="120"/>
        <w:ind w:left="720"/>
        <w:jc w:val="center"/>
        <w:rPr>
          <w:rFonts w:ascii="Times New Roman" w:eastAsia="Times New Roman" w:hAnsi="Times New Roman"/>
          <w:color w:val="222222"/>
          <w:sz w:val="28"/>
          <w:lang w:eastAsia="it-IT"/>
        </w:rPr>
      </w:pPr>
      <w:r w:rsidRPr="004C447E">
        <w:rPr>
          <w:rFonts w:ascii="Georgia" w:eastAsia="Times New Roman" w:hAnsi="Georgia"/>
          <w:b/>
          <w:bCs/>
          <w:color w:val="222222"/>
          <w:spacing w:val="-4"/>
          <w:sz w:val="44"/>
          <w:szCs w:val="40"/>
          <w:lang w:eastAsia="it-IT"/>
        </w:rPr>
        <w:t xml:space="preserve">Bologna </w:t>
      </w:r>
      <w:r w:rsidR="00443C9A">
        <w:rPr>
          <w:rFonts w:ascii="Georgia" w:eastAsia="Times New Roman" w:hAnsi="Georgia"/>
          <w:b/>
          <w:bCs/>
          <w:color w:val="222222"/>
          <w:spacing w:val="-4"/>
          <w:sz w:val="44"/>
          <w:szCs w:val="40"/>
          <w:lang w:eastAsia="it-IT"/>
        </w:rPr>
        <w:t>“</w:t>
      </w:r>
      <w:r w:rsidRPr="004C447E">
        <w:rPr>
          <w:rFonts w:ascii="Georgia" w:eastAsia="Times New Roman" w:hAnsi="Georgia"/>
          <w:b/>
          <w:bCs/>
          <w:color w:val="222222"/>
          <w:spacing w:val="-4"/>
          <w:sz w:val="44"/>
          <w:szCs w:val="40"/>
          <w:lang w:eastAsia="it-IT"/>
        </w:rPr>
        <w:t>la grassa</w:t>
      </w:r>
      <w:r w:rsidR="00443C9A">
        <w:rPr>
          <w:rFonts w:ascii="Georgia" w:eastAsia="Times New Roman" w:hAnsi="Georgia"/>
          <w:b/>
          <w:bCs/>
          <w:color w:val="222222"/>
          <w:spacing w:val="-4"/>
          <w:sz w:val="44"/>
          <w:szCs w:val="40"/>
          <w:lang w:eastAsia="it-IT"/>
        </w:rPr>
        <w:t>”</w:t>
      </w:r>
      <w:r w:rsidRPr="004C447E">
        <w:rPr>
          <w:rFonts w:ascii="Georgia" w:eastAsia="Times New Roman" w:hAnsi="Georgia"/>
          <w:b/>
          <w:bCs/>
          <w:color w:val="222222"/>
          <w:spacing w:val="-4"/>
          <w:sz w:val="44"/>
          <w:szCs w:val="40"/>
          <w:lang w:eastAsia="it-IT"/>
        </w:rPr>
        <w:t xml:space="preserve"> incontra la leggerezza dell’olio Riviera </w:t>
      </w:r>
      <w:r w:rsidR="0077568B">
        <w:rPr>
          <w:rFonts w:ascii="Georgia" w:eastAsia="Times New Roman" w:hAnsi="Georgia"/>
          <w:b/>
          <w:bCs/>
          <w:color w:val="222222"/>
          <w:spacing w:val="-4"/>
          <w:sz w:val="44"/>
          <w:szCs w:val="40"/>
          <w:lang w:eastAsia="it-IT"/>
        </w:rPr>
        <w:t>L</w:t>
      </w:r>
      <w:r w:rsidRPr="004C447E">
        <w:rPr>
          <w:rFonts w:ascii="Georgia" w:eastAsia="Times New Roman" w:hAnsi="Georgia"/>
          <w:b/>
          <w:bCs/>
          <w:color w:val="222222"/>
          <w:spacing w:val="-4"/>
          <w:sz w:val="44"/>
          <w:szCs w:val="40"/>
          <w:lang w:eastAsia="it-IT"/>
        </w:rPr>
        <w:t>igure DOP</w:t>
      </w:r>
    </w:p>
    <w:p w:rsidR="004C447E" w:rsidRPr="004C447E" w:rsidRDefault="004C447E" w:rsidP="004C447E">
      <w:pPr>
        <w:shd w:val="clear" w:color="auto" w:fill="FFFFFF"/>
        <w:spacing w:after="120"/>
        <w:jc w:val="center"/>
        <w:rPr>
          <w:rFonts w:ascii="Arial" w:eastAsia="Times New Roman" w:hAnsi="Arial" w:cs="Arial"/>
          <w:color w:val="222222"/>
          <w:lang w:eastAsia="it-IT"/>
        </w:rPr>
      </w:pPr>
      <w:r w:rsidRPr="004C447E">
        <w:rPr>
          <w:rFonts w:ascii="Georgia" w:eastAsia="Times New Roman" w:hAnsi="Georgia" w:cs="Arial"/>
          <w:i/>
          <w:iCs/>
          <w:color w:val="222222"/>
          <w:sz w:val="30"/>
          <w:szCs w:val="30"/>
          <w:lang w:eastAsia="it-IT"/>
        </w:rPr>
        <w:t xml:space="preserve">Un inedito abbinamento </w:t>
      </w:r>
      <w:r w:rsidR="0077568B">
        <w:rPr>
          <w:rFonts w:ascii="Georgia" w:eastAsia="Times New Roman" w:hAnsi="Georgia" w:cs="Arial"/>
          <w:i/>
          <w:iCs/>
          <w:color w:val="222222"/>
          <w:sz w:val="30"/>
          <w:szCs w:val="30"/>
          <w:lang w:eastAsia="it-IT"/>
        </w:rPr>
        <w:t>t</w:t>
      </w:r>
      <w:r w:rsidRPr="004C447E">
        <w:rPr>
          <w:rFonts w:ascii="Georgia" w:eastAsia="Times New Roman" w:hAnsi="Georgia" w:cs="Arial"/>
          <w:i/>
          <w:iCs/>
          <w:color w:val="222222"/>
          <w:sz w:val="30"/>
          <w:szCs w:val="30"/>
          <w:lang w:eastAsia="it-IT"/>
        </w:rPr>
        <w:t>ra la cucina emiliano-</w:t>
      </w:r>
      <w:r w:rsidR="00443C9A" w:rsidRPr="004C447E">
        <w:rPr>
          <w:rFonts w:ascii="Georgia" w:eastAsia="Times New Roman" w:hAnsi="Georgia" w:cs="Arial"/>
          <w:i/>
          <w:iCs/>
          <w:color w:val="222222"/>
          <w:sz w:val="30"/>
          <w:szCs w:val="30"/>
          <w:lang w:eastAsia="it-IT"/>
        </w:rPr>
        <w:t>romagnola </w:t>
      </w:r>
      <w:r w:rsidR="0077568B">
        <w:rPr>
          <w:rFonts w:ascii="Georgia" w:eastAsia="Times New Roman" w:hAnsi="Georgia" w:cs="Arial"/>
          <w:i/>
          <w:iCs/>
          <w:color w:val="222222"/>
          <w:sz w:val="30"/>
          <w:szCs w:val="30"/>
          <w:lang w:eastAsia="it-IT"/>
        </w:rPr>
        <w:t>e</w:t>
      </w:r>
      <w:r w:rsidRPr="004C447E">
        <w:rPr>
          <w:rFonts w:ascii="Georgia" w:eastAsia="Times New Roman" w:hAnsi="Georgia" w:cs="Arial"/>
          <w:i/>
          <w:iCs/>
          <w:color w:val="222222"/>
          <w:sz w:val="30"/>
          <w:szCs w:val="30"/>
          <w:lang w:eastAsia="it-IT"/>
        </w:rPr>
        <w:t xml:space="preserve"> il prodotto simbolo della Liguria agroalimentare</w:t>
      </w:r>
    </w:p>
    <w:p w:rsidR="004C447E" w:rsidRPr="004C447E" w:rsidRDefault="004C447E" w:rsidP="004C447E">
      <w:pPr>
        <w:shd w:val="clear" w:color="auto" w:fill="FFFFFF"/>
        <w:rPr>
          <w:rFonts w:ascii="Arial" w:eastAsia="Times New Roman" w:hAnsi="Arial" w:cs="Arial"/>
          <w:color w:val="222222"/>
          <w:lang w:eastAsia="it-IT"/>
        </w:rPr>
      </w:pPr>
      <w:r w:rsidRPr="004C447E">
        <w:rPr>
          <w:rFonts w:ascii="Georgia" w:eastAsia="Times New Roman" w:hAnsi="Georgia" w:cs="Arial"/>
          <w:color w:val="222222"/>
          <w:sz w:val="12"/>
          <w:szCs w:val="12"/>
          <w:lang w:eastAsia="it-IT"/>
        </w:rPr>
        <w:t> </w:t>
      </w:r>
    </w:p>
    <w:p w:rsidR="004C447E" w:rsidRPr="004C447E" w:rsidRDefault="004C447E" w:rsidP="004C447E">
      <w:pPr>
        <w:shd w:val="clear" w:color="auto" w:fill="FFFFFF"/>
        <w:spacing w:after="192" w:line="205" w:lineRule="atLeast"/>
        <w:jc w:val="both"/>
        <w:rPr>
          <w:rFonts w:ascii="Arial" w:eastAsia="Times New Roman" w:hAnsi="Arial" w:cs="Arial"/>
          <w:color w:val="222222"/>
          <w:lang w:eastAsia="it-IT"/>
        </w:rPr>
      </w:pPr>
      <w:r w:rsidRPr="004C447E">
        <w:rPr>
          <w:rFonts w:ascii="Georgia" w:eastAsia="Times New Roman" w:hAnsi="Georgia" w:cs="Arial"/>
          <w:color w:val="222222"/>
          <w:spacing w:val="-6"/>
          <w:sz w:val="25"/>
          <w:szCs w:val="25"/>
          <w:lang w:eastAsia="it-IT"/>
        </w:rPr>
        <w:t xml:space="preserve">La </w:t>
      </w:r>
      <w:proofErr w:type="spellStart"/>
      <w:r w:rsidRPr="004C447E">
        <w:rPr>
          <w:rFonts w:ascii="Georgia" w:eastAsia="Times New Roman" w:hAnsi="Georgia" w:cs="Arial"/>
          <w:color w:val="222222"/>
          <w:spacing w:val="-6"/>
          <w:sz w:val="25"/>
          <w:szCs w:val="25"/>
          <w:lang w:eastAsia="it-IT"/>
        </w:rPr>
        <w:t>Food</w:t>
      </w:r>
      <w:proofErr w:type="spellEnd"/>
      <w:r w:rsidRPr="004C447E">
        <w:rPr>
          <w:rFonts w:ascii="Georgia" w:eastAsia="Times New Roman" w:hAnsi="Georgia" w:cs="Arial"/>
          <w:color w:val="222222"/>
          <w:spacing w:val="-6"/>
          <w:sz w:val="25"/>
          <w:szCs w:val="25"/>
          <w:lang w:eastAsia="it-IT"/>
        </w:rPr>
        <w:t xml:space="preserve"> Valley dell'Emilia-Romagna si è ritrovata a Bologna per assaggiare un’eccellenza dell’olivicoltura nazionale: l’Olio extravergine di oliva Riviera Ligure DOP, grazie al progetto di valorizzazione voluto dal </w:t>
      </w:r>
      <w:r w:rsidRPr="004C447E">
        <w:rPr>
          <w:rFonts w:ascii="Georgia" w:eastAsia="Times New Roman" w:hAnsi="Georgia" w:cs="Arial"/>
          <w:b/>
          <w:bCs/>
          <w:color w:val="222222"/>
          <w:spacing w:val="-6"/>
          <w:sz w:val="25"/>
          <w:szCs w:val="25"/>
          <w:lang w:eastAsia="it-IT"/>
        </w:rPr>
        <w:t>Consorzio di Tutela Olio DOP Riviera Ligure</w:t>
      </w:r>
      <w:r w:rsidRPr="004C447E">
        <w:rPr>
          <w:rFonts w:ascii="Georgia" w:eastAsia="Times New Roman" w:hAnsi="Georgia" w:cs="Arial"/>
          <w:color w:val="222222"/>
          <w:spacing w:val="-6"/>
          <w:sz w:val="25"/>
          <w:szCs w:val="25"/>
          <w:lang w:eastAsia="it-IT"/>
        </w:rPr>
        <w:t> in collaborazione con la</w:t>
      </w:r>
      <w:r w:rsidR="00E670CB">
        <w:rPr>
          <w:rFonts w:ascii="Georgia" w:eastAsia="Times New Roman" w:hAnsi="Georgia" w:cs="Arial"/>
          <w:color w:val="222222"/>
          <w:spacing w:val="-6"/>
          <w:sz w:val="25"/>
          <w:szCs w:val="25"/>
          <w:lang w:eastAsia="it-IT"/>
        </w:rPr>
        <w:t xml:space="preserve"> </w:t>
      </w:r>
      <w:r w:rsidRPr="004C447E">
        <w:rPr>
          <w:rFonts w:ascii="Georgia" w:eastAsia="Times New Roman" w:hAnsi="Georgia" w:cs="Arial"/>
          <w:b/>
          <w:bCs/>
          <w:color w:val="222222"/>
          <w:spacing w:val="-6"/>
          <w:sz w:val="25"/>
          <w:szCs w:val="25"/>
          <w:lang w:eastAsia="it-IT"/>
        </w:rPr>
        <w:t>Fondazione Qualivita.</w:t>
      </w:r>
    </w:p>
    <w:p w:rsidR="004C447E" w:rsidRPr="004C447E" w:rsidRDefault="004C447E" w:rsidP="004C447E">
      <w:pPr>
        <w:shd w:val="clear" w:color="auto" w:fill="FFFFFF"/>
        <w:spacing w:after="192"/>
        <w:jc w:val="both"/>
        <w:rPr>
          <w:rFonts w:ascii="Arial" w:eastAsia="Times New Roman" w:hAnsi="Arial" w:cs="Arial"/>
          <w:color w:val="222222"/>
          <w:lang w:eastAsia="it-IT"/>
        </w:rPr>
      </w:pPr>
      <w:r w:rsidRPr="004C447E">
        <w:rPr>
          <w:rFonts w:ascii="Georgia" w:eastAsia="Times New Roman" w:hAnsi="Georgia" w:cs="Arial"/>
          <w:color w:val="222222"/>
          <w:spacing w:val="-4"/>
          <w:sz w:val="25"/>
          <w:szCs w:val="25"/>
          <w:lang w:eastAsia="it-IT"/>
        </w:rPr>
        <w:t>Scopo dell’appuntamento, creare un momento di </w:t>
      </w:r>
      <w:r w:rsidRPr="004C447E">
        <w:rPr>
          <w:rFonts w:ascii="Georgia" w:eastAsia="Times New Roman" w:hAnsi="Georgia" w:cs="Arial"/>
          <w:b/>
          <w:bCs/>
          <w:color w:val="222222"/>
          <w:spacing w:val="-4"/>
          <w:sz w:val="25"/>
          <w:szCs w:val="25"/>
          <w:lang w:eastAsia="it-IT"/>
        </w:rPr>
        <w:t>formazione</w:t>
      </w:r>
      <w:r w:rsidRPr="004C447E">
        <w:rPr>
          <w:rFonts w:ascii="Georgia" w:eastAsia="Times New Roman" w:hAnsi="Georgia" w:cs="Arial"/>
          <w:color w:val="222222"/>
          <w:spacing w:val="-4"/>
          <w:sz w:val="25"/>
          <w:szCs w:val="25"/>
          <w:lang w:eastAsia="it-IT"/>
        </w:rPr>
        <w:t> e </w:t>
      </w:r>
      <w:r w:rsidRPr="004C447E">
        <w:rPr>
          <w:rFonts w:ascii="Georgia" w:eastAsia="Times New Roman" w:hAnsi="Georgia" w:cs="Arial"/>
          <w:b/>
          <w:bCs/>
          <w:color w:val="222222"/>
          <w:spacing w:val="-4"/>
          <w:sz w:val="25"/>
          <w:szCs w:val="25"/>
          <w:lang w:eastAsia="it-IT"/>
        </w:rPr>
        <w:t>divulgazione</w:t>
      </w:r>
      <w:r w:rsidRPr="004C447E">
        <w:rPr>
          <w:rFonts w:ascii="Georgia" w:eastAsia="Times New Roman" w:hAnsi="Georgia" w:cs="Arial"/>
          <w:color w:val="222222"/>
          <w:spacing w:val="-4"/>
          <w:sz w:val="25"/>
          <w:szCs w:val="25"/>
          <w:lang w:eastAsia="it-IT"/>
        </w:rPr>
        <w:t> rivolto agli operatori della ristorazione emiliana, per far conoscere le caratteristiche distintive del prodotto DOP, non solo attraverso l’analisi organolettica, ma anche tramite una</w:t>
      </w:r>
      <w:r w:rsidRPr="004C447E">
        <w:rPr>
          <w:rFonts w:ascii="Georgia" w:eastAsia="Times New Roman" w:hAnsi="Georgia" w:cs="Arial"/>
          <w:b/>
          <w:bCs/>
          <w:color w:val="222222"/>
          <w:spacing w:val="-4"/>
          <w:sz w:val="25"/>
          <w:szCs w:val="25"/>
          <w:lang w:eastAsia="it-IT"/>
        </w:rPr>
        <w:t> degustazione</w:t>
      </w:r>
      <w:r w:rsidR="00E670CB">
        <w:rPr>
          <w:rFonts w:ascii="Georgia" w:eastAsia="Times New Roman" w:hAnsi="Georgia" w:cs="Arial"/>
          <w:b/>
          <w:bCs/>
          <w:color w:val="222222"/>
          <w:spacing w:val="-4"/>
          <w:sz w:val="25"/>
          <w:szCs w:val="25"/>
          <w:lang w:eastAsia="it-IT"/>
        </w:rPr>
        <w:t xml:space="preserve"> </w:t>
      </w:r>
      <w:r w:rsidRPr="004C447E">
        <w:rPr>
          <w:rFonts w:ascii="Georgia" w:eastAsia="Times New Roman" w:hAnsi="Georgia" w:cs="Arial"/>
          <w:color w:val="222222"/>
          <w:spacing w:val="-4"/>
          <w:sz w:val="25"/>
          <w:szCs w:val="25"/>
          <w:lang w:eastAsia="it-IT"/>
        </w:rPr>
        <w:t>curata dallo Chef del ristorante stellato </w:t>
      </w:r>
      <w:r w:rsidRPr="004C447E">
        <w:rPr>
          <w:rFonts w:ascii="Georgia" w:eastAsia="Times New Roman" w:hAnsi="Georgia" w:cs="Arial"/>
          <w:i/>
          <w:iCs/>
          <w:color w:val="222222"/>
          <w:spacing w:val="-4"/>
          <w:sz w:val="25"/>
          <w:szCs w:val="25"/>
          <w:lang w:eastAsia="it-IT"/>
        </w:rPr>
        <w:t>I Portici,</w:t>
      </w:r>
      <w:r w:rsidRPr="004C447E">
        <w:rPr>
          <w:rFonts w:ascii="Georgia" w:eastAsia="Times New Roman" w:hAnsi="Georgia" w:cs="Arial"/>
          <w:color w:val="222222"/>
          <w:spacing w:val="-4"/>
          <w:sz w:val="25"/>
          <w:szCs w:val="25"/>
          <w:lang w:eastAsia="it-IT"/>
        </w:rPr>
        <w:t> Emanuele Petrosino, “Giovane chef Michelin 2019” che si introduce nello scenario dell’enogastronomia bolognese rinnovando lo storico connubio tra “cultura e coltura” da sempre incentrato sulla qualità delle materie prime da mettere nel piatto.</w:t>
      </w:r>
    </w:p>
    <w:p w:rsidR="004C447E" w:rsidRPr="004C447E" w:rsidRDefault="004C447E" w:rsidP="004C447E">
      <w:pPr>
        <w:shd w:val="clear" w:color="auto" w:fill="FFFFFF"/>
        <w:spacing w:after="192"/>
        <w:jc w:val="both"/>
        <w:rPr>
          <w:rFonts w:ascii="Arial" w:eastAsia="Times New Roman" w:hAnsi="Arial" w:cs="Arial"/>
          <w:color w:val="222222"/>
          <w:lang w:eastAsia="it-IT"/>
        </w:rPr>
      </w:pPr>
      <w:r w:rsidRPr="004C447E">
        <w:rPr>
          <w:rFonts w:ascii="Georgia" w:eastAsia="Times New Roman" w:hAnsi="Georgia" w:cs="Arial"/>
          <w:color w:val="222222"/>
          <w:spacing w:val="-4"/>
          <w:sz w:val="25"/>
          <w:szCs w:val="25"/>
          <w:lang w:eastAsia="it-IT"/>
        </w:rPr>
        <w:t xml:space="preserve">Si rinnova quindi il l’antico </w:t>
      </w:r>
      <w:r w:rsidRPr="004C447E">
        <w:rPr>
          <w:rFonts w:ascii="Georgia" w:eastAsia="Times New Roman" w:hAnsi="Georgia" w:cs="Arial"/>
          <w:b/>
          <w:color w:val="222222"/>
          <w:spacing w:val="-4"/>
          <w:sz w:val="25"/>
          <w:szCs w:val="25"/>
          <w:lang w:eastAsia="it-IT"/>
        </w:rPr>
        <w:t>legame tra la Liguria marina e l’Emilia</w:t>
      </w:r>
      <w:r w:rsidRPr="004C447E">
        <w:rPr>
          <w:rFonts w:ascii="Georgia" w:eastAsia="Times New Roman" w:hAnsi="Georgia" w:cs="Arial"/>
          <w:color w:val="222222"/>
          <w:spacing w:val="-4"/>
          <w:sz w:val="25"/>
          <w:szCs w:val="25"/>
          <w:lang w:eastAsia="it-IT"/>
        </w:rPr>
        <w:t xml:space="preserve"> </w:t>
      </w:r>
      <w:r w:rsidRPr="004C447E">
        <w:rPr>
          <w:rFonts w:ascii="Georgia" w:eastAsia="Times New Roman" w:hAnsi="Georgia" w:cs="Arial"/>
          <w:b/>
          <w:color w:val="222222"/>
          <w:spacing w:val="-4"/>
          <w:sz w:val="25"/>
          <w:szCs w:val="25"/>
          <w:lang w:eastAsia="it-IT"/>
        </w:rPr>
        <w:t>continentale</w:t>
      </w:r>
      <w:r w:rsidRPr="004C447E">
        <w:rPr>
          <w:rFonts w:ascii="Georgia" w:eastAsia="Times New Roman" w:hAnsi="Georgia" w:cs="Arial"/>
          <w:color w:val="222222"/>
          <w:spacing w:val="-4"/>
          <w:sz w:val="25"/>
          <w:szCs w:val="25"/>
          <w:lang w:eastAsia="it-IT"/>
        </w:rPr>
        <w:t xml:space="preserve"> che nei secoli ha tanto influito sui prodotti agroalimentari di qualità, come testimoniato dal tradizionale metodo di produzione di un’eccellenza come il Prosciutto di Parma DOP che deve al vento “marino” proveniente dalla regione ligure le condizioni climatiche ideali per l'asciugatura e la stagionatura naturale, in grado di conferirgli il giusto grado di dolcezza e gusto.</w:t>
      </w:r>
    </w:p>
    <w:p w:rsidR="004C447E" w:rsidRPr="004C447E" w:rsidRDefault="004C447E" w:rsidP="004C447E">
      <w:pPr>
        <w:shd w:val="clear" w:color="auto" w:fill="FFFFFF"/>
        <w:spacing w:after="192"/>
        <w:jc w:val="both"/>
        <w:rPr>
          <w:rFonts w:ascii="Arial" w:eastAsia="Times New Roman" w:hAnsi="Arial" w:cs="Arial"/>
          <w:color w:val="222222"/>
          <w:lang w:eastAsia="it-IT"/>
        </w:rPr>
      </w:pPr>
      <w:r w:rsidRPr="004C447E">
        <w:rPr>
          <w:rFonts w:ascii="Georgia" w:eastAsia="Times New Roman" w:hAnsi="Georgia" w:cs="Arial"/>
          <w:color w:val="222222"/>
          <w:sz w:val="25"/>
          <w:szCs w:val="25"/>
          <w:lang w:eastAsia="it-IT"/>
        </w:rPr>
        <w:t>«L’Olio extravergine di oliva DOP Riviera Ligure si è rivelato un ingrediente prezioso e versatile – ha affermato lo Chef </w:t>
      </w:r>
      <w:r w:rsidRPr="004C447E">
        <w:rPr>
          <w:rFonts w:ascii="Georgia" w:eastAsia="Times New Roman" w:hAnsi="Georgia" w:cs="Arial"/>
          <w:b/>
          <w:bCs/>
          <w:color w:val="222222"/>
          <w:sz w:val="25"/>
          <w:szCs w:val="25"/>
          <w:lang w:eastAsia="it-IT"/>
        </w:rPr>
        <w:t>Emanuele Petrosino</w:t>
      </w:r>
      <w:r w:rsidRPr="004C447E">
        <w:rPr>
          <w:rFonts w:ascii="Georgia" w:eastAsia="Times New Roman" w:hAnsi="Georgia" w:cs="Arial"/>
          <w:color w:val="222222"/>
          <w:sz w:val="25"/>
          <w:szCs w:val="25"/>
          <w:lang w:eastAsia="it-IT"/>
        </w:rPr>
        <w:t> – sia con ingredienti come il pesce che con i prodotti freschi come gli ortofrutticoli emiliani. Conferisce una nota finale unica, creando un’armonia naturale che si sposa perfettamente con i sapori della </w:t>
      </w:r>
      <w:r w:rsidRPr="004C447E">
        <w:rPr>
          <w:rFonts w:ascii="Georgia" w:eastAsia="Times New Roman" w:hAnsi="Georgia" w:cs="Arial"/>
          <w:b/>
          <w:bCs/>
          <w:color w:val="222222"/>
          <w:sz w:val="25"/>
          <w:szCs w:val="25"/>
          <w:lang w:eastAsia="it-IT"/>
        </w:rPr>
        <w:t>cucina mediterranea</w:t>
      </w:r>
      <w:r w:rsidRPr="004C447E">
        <w:rPr>
          <w:rFonts w:ascii="Georgia" w:eastAsia="Times New Roman" w:hAnsi="Georgia" w:cs="Arial"/>
          <w:color w:val="222222"/>
          <w:sz w:val="25"/>
          <w:szCs w:val="25"/>
          <w:lang w:eastAsia="it-IT"/>
        </w:rPr>
        <w:t>. Il condimento a crudo, inoltre, non altera un olio dal grande profumo che assicura un valore aggiunto su moltissimi piatti».</w:t>
      </w:r>
    </w:p>
    <w:p w:rsidR="000D6528" w:rsidRPr="009137C0" w:rsidRDefault="000D6528" w:rsidP="000D6528">
      <w:pPr>
        <w:spacing w:after="100"/>
        <w:ind w:left="-142"/>
        <w:jc w:val="both"/>
        <w:rPr>
          <w:rFonts w:ascii="Georgia" w:hAnsi="Georgia"/>
          <w:spacing w:val="-4"/>
          <w:sz w:val="2"/>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2"/>
      </w:tblGrid>
      <w:tr w:rsidR="00A5575A" w:rsidRPr="006D7ED7" w:rsidTr="009B7DD3">
        <w:trPr>
          <w:trHeight w:val="2135"/>
        </w:trPr>
        <w:tc>
          <w:tcPr>
            <w:tcW w:w="5031" w:type="dxa"/>
          </w:tcPr>
          <w:p w:rsidR="00A5575A" w:rsidRPr="009137C0" w:rsidRDefault="00A5575A" w:rsidP="009B7DD3">
            <w:pPr>
              <w:ind w:left="-142"/>
              <w:jc w:val="center"/>
              <w:rPr>
                <w:rFonts w:ascii="Georgia" w:hAnsi="Georgia" w:cs="Calibri"/>
                <w:b/>
                <w:bCs/>
                <w:sz w:val="16"/>
                <w:szCs w:val="10"/>
                <w:u w:val="single"/>
              </w:rPr>
            </w:pPr>
          </w:p>
          <w:p w:rsidR="00A5575A" w:rsidRPr="009137C0" w:rsidRDefault="00A5575A" w:rsidP="009B7DD3">
            <w:pPr>
              <w:ind w:left="-142"/>
              <w:jc w:val="center"/>
              <w:rPr>
                <w:rFonts w:ascii="Georgia" w:hAnsi="Georgia" w:cs="Calibri"/>
                <w:b/>
                <w:bCs/>
                <w:sz w:val="16"/>
                <w:szCs w:val="20"/>
                <w:u w:val="single"/>
              </w:rPr>
            </w:pPr>
            <w:r w:rsidRPr="009137C0">
              <w:rPr>
                <w:rFonts w:ascii="Georgia" w:hAnsi="Georgia" w:cs="Calibri"/>
                <w:b/>
                <w:bCs/>
                <w:sz w:val="16"/>
                <w:szCs w:val="20"/>
                <w:u w:val="single"/>
              </w:rPr>
              <w:t>Per maggiori informazioni</w:t>
            </w:r>
          </w:p>
          <w:p w:rsidR="00A5575A" w:rsidRPr="009137C0" w:rsidRDefault="00A5575A" w:rsidP="009B7DD3">
            <w:pPr>
              <w:ind w:left="-142"/>
              <w:jc w:val="center"/>
              <w:rPr>
                <w:rFonts w:ascii="Georgia" w:hAnsi="Georgia" w:cs="Calibri"/>
                <w:b/>
                <w:bCs/>
                <w:sz w:val="16"/>
                <w:szCs w:val="20"/>
                <w:u w:val="single"/>
              </w:rPr>
            </w:pPr>
          </w:p>
          <w:p w:rsidR="00A5575A" w:rsidRPr="009137C0" w:rsidRDefault="00A5575A" w:rsidP="009B7DD3">
            <w:pPr>
              <w:ind w:left="-142"/>
              <w:jc w:val="center"/>
              <w:rPr>
                <w:rFonts w:ascii="Georgia" w:hAnsi="Georgia" w:cs="Calibri"/>
                <w:b/>
                <w:bCs/>
                <w:sz w:val="16"/>
                <w:szCs w:val="20"/>
                <w:u w:val="single"/>
              </w:rPr>
            </w:pPr>
          </w:p>
          <w:p w:rsidR="00A5575A" w:rsidRPr="009137C0" w:rsidRDefault="00A5575A" w:rsidP="009B7DD3">
            <w:pPr>
              <w:ind w:left="-142"/>
              <w:jc w:val="center"/>
              <w:rPr>
                <w:rFonts w:ascii="Georgia" w:hAnsi="Georgia" w:cs="Calibri"/>
                <w:b/>
                <w:bCs/>
                <w:sz w:val="16"/>
                <w:szCs w:val="20"/>
              </w:rPr>
            </w:pPr>
            <w:r w:rsidRPr="009137C0">
              <w:rPr>
                <w:rFonts w:ascii="Georgia" w:hAnsi="Georgia" w:cs="Calibri"/>
                <w:b/>
                <w:bCs/>
                <w:sz w:val="16"/>
                <w:szCs w:val="20"/>
              </w:rPr>
              <w:t>Area Comunicazione Fondazione Qualivita</w:t>
            </w:r>
          </w:p>
          <w:p w:rsidR="00A5575A" w:rsidRPr="009137C0" w:rsidRDefault="00A5575A" w:rsidP="009B7DD3">
            <w:pPr>
              <w:ind w:left="-142"/>
              <w:jc w:val="center"/>
              <w:rPr>
                <w:rFonts w:ascii="Georgia" w:hAnsi="Georgia" w:cs="Calibri"/>
                <w:bCs/>
                <w:sz w:val="16"/>
                <w:szCs w:val="20"/>
              </w:rPr>
            </w:pPr>
            <w:r w:rsidRPr="009137C0">
              <w:rPr>
                <w:rFonts w:ascii="Georgia" w:hAnsi="Georgia" w:cs="Calibri"/>
                <w:bCs/>
                <w:sz w:val="16"/>
                <w:szCs w:val="20"/>
              </w:rPr>
              <w:t>Geronimo Nerli</w:t>
            </w:r>
          </w:p>
          <w:p w:rsidR="00A5575A" w:rsidRPr="009137C0" w:rsidRDefault="00A5575A" w:rsidP="009B7DD3">
            <w:pPr>
              <w:ind w:left="-142"/>
              <w:jc w:val="center"/>
              <w:rPr>
                <w:rFonts w:ascii="Georgia" w:hAnsi="Georgia" w:cs="Calibri"/>
                <w:bCs/>
                <w:sz w:val="16"/>
                <w:szCs w:val="20"/>
              </w:rPr>
            </w:pPr>
            <w:r w:rsidRPr="009137C0">
              <w:rPr>
                <w:rFonts w:ascii="Georgia" w:hAnsi="Georgia" w:cs="Calibri"/>
                <w:bCs/>
                <w:sz w:val="16"/>
                <w:szCs w:val="20"/>
              </w:rPr>
              <w:t>M: +39 3394835634</w:t>
            </w:r>
          </w:p>
          <w:p w:rsidR="00A5575A" w:rsidRPr="009137C0" w:rsidRDefault="00A5575A" w:rsidP="009B7DD3">
            <w:pPr>
              <w:spacing w:after="100"/>
              <w:jc w:val="center"/>
              <w:rPr>
                <w:rFonts w:ascii="Georgia" w:hAnsi="Georgia"/>
                <w:sz w:val="16"/>
                <w:szCs w:val="20"/>
              </w:rPr>
            </w:pPr>
            <w:r w:rsidRPr="009137C0">
              <w:rPr>
                <w:rFonts w:ascii="Georgia" w:hAnsi="Georgia" w:cs="Calibri"/>
                <w:bCs/>
                <w:sz w:val="16"/>
                <w:szCs w:val="20"/>
              </w:rPr>
              <w:t>email: eventi@qualivita.it</w:t>
            </w:r>
          </w:p>
        </w:tc>
        <w:tc>
          <w:tcPr>
            <w:tcW w:w="5032" w:type="dxa"/>
          </w:tcPr>
          <w:p w:rsidR="00A5575A" w:rsidRPr="009137C0" w:rsidRDefault="00A5575A" w:rsidP="009B7DD3">
            <w:pPr>
              <w:pStyle w:val="NormaleWeb"/>
              <w:spacing w:before="0" w:beforeAutospacing="0" w:after="0" w:afterAutospacing="0"/>
              <w:jc w:val="center"/>
              <w:rPr>
                <w:rFonts w:ascii="Georgia" w:hAnsi="Georgia"/>
                <w:i/>
                <w:sz w:val="16"/>
                <w:szCs w:val="10"/>
                <w:lang w:val="pt-BR"/>
              </w:rPr>
            </w:pPr>
          </w:p>
          <w:p w:rsidR="00A5575A" w:rsidRPr="009137C0" w:rsidRDefault="00A5575A" w:rsidP="009B7DD3">
            <w:pPr>
              <w:pStyle w:val="NormaleWeb"/>
              <w:spacing w:before="0" w:beforeAutospacing="0" w:after="0" w:afterAutospacing="0"/>
              <w:jc w:val="center"/>
              <w:rPr>
                <w:rFonts w:ascii="Georgia" w:hAnsi="Georgia"/>
                <w:i/>
                <w:sz w:val="16"/>
                <w:lang w:val="pt-BR"/>
              </w:rPr>
            </w:pPr>
            <w:r w:rsidRPr="009137C0">
              <w:rPr>
                <w:rFonts w:ascii="Georgia" w:hAnsi="Georgia"/>
                <w:i/>
                <w:sz w:val="16"/>
                <w:lang w:val="pt-BR"/>
              </w:rPr>
              <w:t>Visita la pagina ufficiale del progetto: www.oliorivieraligure.it/psr-2014-2020</w:t>
            </w:r>
          </w:p>
          <w:p w:rsidR="00A5575A" w:rsidRPr="009137C0" w:rsidRDefault="006D7ED7" w:rsidP="009B7DD3">
            <w:pPr>
              <w:spacing w:after="100"/>
              <w:jc w:val="both"/>
              <w:rPr>
                <w:rFonts w:ascii="Georgia" w:hAnsi="Georgia"/>
                <w:sz w:val="16"/>
              </w:rPr>
            </w:pPr>
            <w:r w:rsidRPr="009137C0">
              <w:rPr>
                <w:rFonts w:ascii="Georgia" w:hAnsi="Georgia"/>
                <w:noProof/>
                <w:sz w:val="16"/>
                <w:lang w:eastAsia="it-IT"/>
              </w:rPr>
              <w:drawing>
                <wp:anchor distT="0" distB="0" distL="114300" distR="114300" simplePos="0" relativeHeight="251658240" behindDoc="0" locked="0" layoutInCell="1" allowOverlap="1" wp14:anchorId="53853E87" wp14:editId="39BCB4F5">
                  <wp:simplePos x="0" y="0"/>
                  <wp:positionH relativeFrom="margin">
                    <wp:posOffset>1058545</wp:posOffset>
                  </wp:positionH>
                  <wp:positionV relativeFrom="margin">
                    <wp:posOffset>389890</wp:posOffset>
                  </wp:positionV>
                  <wp:extent cx="752475" cy="747395"/>
                  <wp:effectExtent l="0" t="0" r="9525" b="0"/>
                  <wp:wrapSquare wrapText="bothSides"/>
                  <wp:docPr id="3" name="Immagine 1" descr="dati:AREA SEGRETERIA TECNICA:PSR - RIVIERA LIGURE DOP:PROGETTO HORECA:OUTPUT:COMUNICAZIONE:QR_R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AREA SEGRETERIA TECNICA:PSR - RIVIERA LIGURE DOP:PROGETTO HORECA:OUTPUT:COMUNICAZIONE:QR_RVL.jpg"/>
                          <pic:cNvPicPr>
                            <a:picLocks noChangeAspect="1" noChangeArrowheads="1"/>
                          </pic:cNvPicPr>
                        </pic:nvPicPr>
                        <pic:blipFill rotWithShape="1">
                          <a:blip r:embed="rId7">
                            <a:extLst>
                              <a:ext uri="{28A0092B-C50C-407E-A947-70E740481C1C}">
                                <a14:useLocalDpi xmlns:a14="http://schemas.microsoft.com/office/drawing/2010/main" val="0"/>
                              </a:ext>
                            </a:extLst>
                          </a:blip>
                          <a:srcRect l="6667" t="6050" r="6061" b="7441"/>
                          <a:stretch/>
                        </pic:blipFill>
                        <pic:spPr bwMode="auto">
                          <a:xfrm>
                            <a:off x="0" y="0"/>
                            <a:ext cx="752475" cy="747395"/>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763EF0" w:rsidRPr="00C311EF" w:rsidRDefault="00763EF0" w:rsidP="00514D41">
      <w:pPr>
        <w:spacing w:after="40"/>
        <w:rPr>
          <w:rFonts w:ascii="Georgia" w:hAnsi="Georgia" w:cs="Arial"/>
        </w:rPr>
      </w:pPr>
    </w:p>
    <w:sectPr w:rsidR="00763EF0" w:rsidRPr="00C311EF" w:rsidSect="006D7ED7">
      <w:headerReference w:type="default" r:id="rId8"/>
      <w:footerReference w:type="default" r:id="rId9"/>
      <w:pgSz w:w="11900" w:h="16840"/>
      <w:pgMar w:top="1440" w:right="843" w:bottom="1440" w:left="851" w:header="697" w:footer="2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8F" w:rsidRDefault="00174B8F" w:rsidP="006F5964">
      <w:r>
        <w:separator/>
      </w:r>
    </w:p>
  </w:endnote>
  <w:endnote w:type="continuationSeparator" w:id="0">
    <w:p w:rsidR="00174B8F" w:rsidRDefault="00174B8F" w:rsidP="006F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64" w:rsidRDefault="009412A3" w:rsidP="006D7ED7">
    <w:pPr>
      <w:pStyle w:val="Pidipagina"/>
    </w:pPr>
    <w:r>
      <w:rPr>
        <w:noProof/>
        <w:lang w:eastAsia="it-IT"/>
      </w:rPr>
      <w:drawing>
        <wp:inline distT="0" distB="0" distL="0" distR="0">
          <wp:extent cx="6728346" cy="810102"/>
          <wp:effectExtent l="0" t="0" r="0" b="9525"/>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2025" cy="81174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8F" w:rsidRDefault="00174B8F" w:rsidP="006F5964">
      <w:r>
        <w:separator/>
      </w:r>
    </w:p>
  </w:footnote>
  <w:footnote w:type="continuationSeparator" w:id="0">
    <w:p w:rsidR="00174B8F" w:rsidRDefault="00174B8F" w:rsidP="006F59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64" w:rsidRDefault="00C469CD" w:rsidP="006D7ED7">
    <w:pPr>
      <w:pStyle w:val="Intestazione"/>
    </w:pPr>
    <w:r>
      <w:rPr>
        <w:noProof/>
        <w:lang w:eastAsia="it-IT"/>
      </w:rPr>
      <w:drawing>
        <wp:anchor distT="0" distB="0" distL="114300" distR="114300" simplePos="0" relativeHeight="251658240" behindDoc="0" locked="0" layoutInCell="1" allowOverlap="1" wp14:anchorId="70E97A65" wp14:editId="4809786A">
          <wp:simplePos x="0" y="0"/>
          <wp:positionH relativeFrom="column">
            <wp:posOffset>4591884</wp:posOffset>
          </wp:positionH>
          <wp:positionV relativeFrom="paragraph">
            <wp:posOffset>10483</wp:posOffset>
          </wp:positionV>
          <wp:extent cx="1885315" cy="791845"/>
          <wp:effectExtent l="0" t="0" r="635" b="8255"/>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Qualivita.jpg"/>
                  <pic:cNvPicPr/>
                </pic:nvPicPr>
                <pic:blipFill>
                  <a:blip r:embed="rId1">
                    <a:extLst>
                      <a:ext uri="{28A0092B-C50C-407E-A947-70E740481C1C}">
                        <a14:useLocalDpi xmlns:a14="http://schemas.microsoft.com/office/drawing/2010/main" val="0"/>
                      </a:ext>
                    </a:extLst>
                  </a:blip>
                  <a:stretch>
                    <a:fillRect/>
                  </a:stretch>
                </pic:blipFill>
                <pic:spPr>
                  <a:xfrm>
                    <a:off x="0" y="0"/>
                    <a:ext cx="1885315" cy="791845"/>
                  </a:xfrm>
                  <a:prstGeom prst="rect">
                    <a:avLst/>
                  </a:prstGeom>
                </pic:spPr>
              </pic:pic>
            </a:graphicData>
          </a:graphic>
        </wp:anchor>
      </w:drawing>
    </w:r>
    <w:r w:rsidR="009412A3">
      <w:rPr>
        <w:noProof/>
        <w:lang w:eastAsia="it-IT"/>
      </w:rPr>
      <w:drawing>
        <wp:inline distT="0" distB="0" distL="0" distR="0" wp14:anchorId="13339E0D" wp14:editId="3E43041B">
          <wp:extent cx="1937982" cy="876211"/>
          <wp:effectExtent l="0" t="0" r="5715" b="63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21" r="68029"/>
                  <a:stretch/>
                </pic:blipFill>
                <pic:spPr bwMode="auto">
                  <a:xfrm>
                    <a:off x="0" y="0"/>
                    <a:ext cx="1938179"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0237"/>
    <w:multiLevelType w:val="hybridMultilevel"/>
    <w:tmpl w:val="66B6E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3A7F32"/>
    <w:multiLevelType w:val="hybridMultilevel"/>
    <w:tmpl w:val="D68AE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64"/>
    <w:rsid w:val="000016B4"/>
    <w:rsid w:val="00027015"/>
    <w:rsid w:val="000356C3"/>
    <w:rsid w:val="00072F86"/>
    <w:rsid w:val="000B0B66"/>
    <w:rsid w:val="000B5898"/>
    <w:rsid w:val="000D220F"/>
    <w:rsid w:val="000D6528"/>
    <w:rsid w:val="000D77D3"/>
    <w:rsid w:val="000F4679"/>
    <w:rsid w:val="001114AF"/>
    <w:rsid w:val="00147331"/>
    <w:rsid w:val="001559D5"/>
    <w:rsid w:val="00174B8F"/>
    <w:rsid w:val="001818FC"/>
    <w:rsid w:val="001B46F9"/>
    <w:rsid w:val="001D0528"/>
    <w:rsid w:val="001D0757"/>
    <w:rsid w:val="001E224A"/>
    <w:rsid w:val="00211C91"/>
    <w:rsid w:val="00230352"/>
    <w:rsid w:val="002646DD"/>
    <w:rsid w:val="00292DCF"/>
    <w:rsid w:val="002B25D0"/>
    <w:rsid w:val="0030674E"/>
    <w:rsid w:val="00327171"/>
    <w:rsid w:val="00335C3D"/>
    <w:rsid w:val="00343F11"/>
    <w:rsid w:val="00344CFB"/>
    <w:rsid w:val="00347661"/>
    <w:rsid w:val="003509EA"/>
    <w:rsid w:val="00372214"/>
    <w:rsid w:val="003B0F45"/>
    <w:rsid w:val="003C2644"/>
    <w:rsid w:val="003D2AE1"/>
    <w:rsid w:val="003D45DD"/>
    <w:rsid w:val="003F62B1"/>
    <w:rsid w:val="00437D77"/>
    <w:rsid w:val="00443C9A"/>
    <w:rsid w:val="00444644"/>
    <w:rsid w:val="00445F94"/>
    <w:rsid w:val="00451526"/>
    <w:rsid w:val="004836D7"/>
    <w:rsid w:val="00491AB4"/>
    <w:rsid w:val="0049526D"/>
    <w:rsid w:val="004A40AD"/>
    <w:rsid w:val="004B080E"/>
    <w:rsid w:val="004C447E"/>
    <w:rsid w:val="004E1A5A"/>
    <w:rsid w:val="00514D41"/>
    <w:rsid w:val="0056334D"/>
    <w:rsid w:val="00567787"/>
    <w:rsid w:val="00572FB2"/>
    <w:rsid w:val="00574974"/>
    <w:rsid w:val="005B0202"/>
    <w:rsid w:val="005B0DFD"/>
    <w:rsid w:val="005C3E47"/>
    <w:rsid w:val="005C7ED3"/>
    <w:rsid w:val="005D1762"/>
    <w:rsid w:val="005F179E"/>
    <w:rsid w:val="005F636B"/>
    <w:rsid w:val="00625AC6"/>
    <w:rsid w:val="00625CF6"/>
    <w:rsid w:val="00630694"/>
    <w:rsid w:val="00635220"/>
    <w:rsid w:val="00692649"/>
    <w:rsid w:val="006971DE"/>
    <w:rsid w:val="006C7F3D"/>
    <w:rsid w:val="006D5E72"/>
    <w:rsid w:val="006D7ED7"/>
    <w:rsid w:val="006F4100"/>
    <w:rsid w:val="006F5964"/>
    <w:rsid w:val="00707074"/>
    <w:rsid w:val="00723C23"/>
    <w:rsid w:val="00744B2B"/>
    <w:rsid w:val="00762EAE"/>
    <w:rsid w:val="00763EF0"/>
    <w:rsid w:val="0077458E"/>
    <w:rsid w:val="0077568B"/>
    <w:rsid w:val="007D3EB4"/>
    <w:rsid w:val="007F2012"/>
    <w:rsid w:val="00803644"/>
    <w:rsid w:val="00806E12"/>
    <w:rsid w:val="00831E68"/>
    <w:rsid w:val="00833DD1"/>
    <w:rsid w:val="00846553"/>
    <w:rsid w:val="00876E2C"/>
    <w:rsid w:val="008943D1"/>
    <w:rsid w:val="008B0CDB"/>
    <w:rsid w:val="008C2E06"/>
    <w:rsid w:val="009026FE"/>
    <w:rsid w:val="00907D57"/>
    <w:rsid w:val="009137C0"/>
    <w:rsid w:val="00924047"/>
    <w:rsid w:val="009412A3"/>
    <w:rsid w:val="00972CBA"/>
    <w:rsid w:val="009D26BA"/>
    <w:rsid w:val="009E00E7"/>
    <w:rsid w:val="009E72AE"/>
    <w:rsid w:val="009F54FA"/>
    <w:rsid w:val="009F6729"/>
    <w:rsid w:val="00A42681"/>
    <w:rsid w:val="00A43859"/>
    <w:rsid w:val="00A5575A"/>
    <w:rsid w:val="00AB6F42"/>
    <w:rsid w:val="00AC4E65"/>
    <w:rsid w:val="00B060C1"/>
    <w:rsid w:val="00B36DE5"/>
    <w:rsid w:val="00B53205"/>
    <w:rsid w:val="00B958D5"/>
    <w:rsid w:val="00B97D4C"/>
    <w:rsid w:val="00C014DC"/>
    <w:rsid w:val="00C311EF"/>
    <w:rsid w:val="00C469CD"/>
    <w:rsid w:val="00C613E8"/>
    <w:rsid w:val="00C82F29"/>
    <w:rsid w:val="00CA2A06"/>
    <w:rsid w:val="00CE20AC"/>
    <w:rsid w:val="00CE6648"/>
    <w:rsid w:val="00CF518C"/>
    <w:rsid w:val="00D13250"/>
    <w:rsid w:val="00DA1906"/>
    <w:rsid w:val="00DA678B"/>
    <w:rsid w:val="00DA775D"/>
    <w:rsid w:val="00DE30D1"/>
    <w:rsid w:val="00DE6FF1"/>
    <w:rsid w:val="00E0367D"/>
    <w:rsid w:val="00E54F68"/>
    <w:rsid w:val="00E670CB"/>
    <w:rsid w:val="00EA736C"/>
    <w:rsid w:val="00EC53C5"/>
    <w:rsid w:val="00EC71BD"/>
    <w:rsid w:val="00EF49BC"/>
    <w:rsid w:val="00F13463"/>
    <w:rsid w:val="00F13E23"/>
    <w:rsid w:val="00F141B1"/>
    <w:rsid w:val="00F169AF"/>
    <w:rsid w:val="00F612A8"/>
    <w:rsid w:val="00FA61EC"/>
    <w:rsid w:val="00FB4718"/>
    <w:rsid w:val="00FD242C"/>
    <w:rsid w:val="00FE25C7"/>
    <w:rsid w:val="00FF69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15:docId w15:val="{3246D932-98C2-4BC0-A371-7551C1AC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5964"/>
    <w:pPr>
      <w:tabs>
        <w:tab w:val="center" w:pos="4153"/>
        <w:tab w:val="right" w:pos="8306"/>
      </w:tabs>
    </w:pPr>
  </w:style>
  <w:style w:type="character" w:customStyle="1" w:styleId="IntestazioneCarattere">
    <w:name w:val="Intestazione Carattere"/>
    <w:basedOn w:val="Carpredefinitoparagrafo"/>
    <w:link w:val="Intestazione"/>
    <w:uiPriority w:val="99"/>
    <w:rsid w:val="006F5964"/>
  </w:style>
  <w:style w:type="paragraph" w:styleId="Pidipagina">
    <w:name w:val="footer"/>
    <w:basedOn w:val="Normale"/>
    <w:link w:val="PidipaginaCarattere"/>
    <w:uiPriority w:val="99"/>
    <w:unhideWhenUsed/>
    <w:rsid w:val="006F5964"/>
    <w:pPr>
      <w:tabs>
        <w:tab w:val="center" w:pos="4153"/>
        <w:tab w:val="right" w:pos="8306"/>
      </w:tabs>
    </w:pPr>
  </w:style>
  <w:style w:type="character" w:customStyle="1" w:styleId="PidipaginaCarattere">
    <w:name w:val="Piè di pagina Carattere"/>
    <w:basedOn w:val="Carpredefinitoparagrafo"/>
    <w:link w:val="Pidipagina"/>
    <w:uiPriority w:val="99"/>
    <w:rsid w:val="006F5964"/>
  </w:style>
  <w:style w:type="paragraph" w:styleId="Testofumetto">
    <w:name w:val="Balloon Text"/>
    <w:basedOn w:val="Normale"/>
    <w:link w:val="TestofumettoCarattere"/>
    <w:uiPriority w:val="99"/>
    <w:semiHidden/>
    <w:unhideWhenUsed/>
    <w:rsid w:val="006F5964"/>
    <w:rPr>
      <w:rFonts w:ascii="Lucida Grande" w:hAnsi="Lucida Grande"/>
      <w:sz w:val="18"/>
      <w:szCs w:val="18"/>
    </w:rPr>
  </w:style>
  <w:style w:type="character" w:customStyle="1" w:styleId="TestofumettoCarattere">
    <w:name w:val="Testo fumetto Carattere"/>
    <w:link w:val="Testofumetto"/>
    <w:uiPriority w:val="99"/>
    <w:semiHidden/>
    <w:rsid w:val="006F5964"/>
    <w:rPr>
      <w:rFonts w:ascii="Lucida Grande" w:hAnsi="Lucida Grande"/>
      <w:sz w:val="18"/>
      <w:szCs w:val="18"/>
    </w:rPr>
  </w:style>
  <w:style w:type="paragraph" w:customStyle="1" w:styleId="m-4716267279515282127gmail-msonospacing">
    <w:name w:val="m_-4716267279515282127gmail-msonospacing"/>
    <w:basedOn w:val="Normale"/>
    <w:rsid w:val="00DE30D1"/>
    <w:pPr>
      <w:spacing w:before="100" w:beforeAutospacing="1" w:after="100" w:afterAutospacing="1"/>
    </w:pPr>
    <w:rPr>
      <w:rFonts w:ascii="Times" w:eastAsiaTheme="minorHAnsi" w:hAnsi="Times" w:cstheme="minorBidi"/>
      <w:sz w:val="20"/>
      <w:szCs w:val="20"/>
      <w:lang w:eastAsia="it-IT"/>
    </w:rPr>
  </w:style>
  <w:style w:type="character" w:customStyle="1" w:styleId="apple-converted-space">
    <w:name w:val="apple-converted-space"/>
    <w:basedOn w:val="Carpredefinitoparagrafo"/>
    <w:rsid w:val="00DE30D1"/>
  </w:style>
  <w:style w:type="paragraph" w:styleId="Paragrafoelenco">
    <w:name w:val="List Paragraph"/>
    <w:basedOn w:val="Normale"/>
    <w:uiPriority w:val="34"/>
    <w:qFormat/>
    <w:rsid w:val="000D77D3"/>
    <w:pPr>
      <w:ind w:left="720"/>
      <w:contextualSpacing/>
    </w:pPr>
  </w:style>
  <w:style w:type="paragraph" w:styleId="NormaleWeb">
    <w:name w:val="Normal (Web)"/>
    <w:basedOn w:val="Normale"/>
    <w:uiPriority w:val="99"/>
    <w:semiHidden/>
    <w:unhideWhenUsed/>
    <w:rsid w:val="00A5575A"/>
    <w:pPr>
      <w:spacing w:before="100" w:beforeAutospacing="1" w:after="100" w:afterAutospacing="1"/>
    </w:pPr>
    <w:rPr>
      <w:rFonts w:ascii="Times" w:hAnsi="Times"/>
      <w:sz w:val="20"/>
      <w:szCs w:val="20"/>
    </w:rPr>
  </w:style>
  <w:style w:type="table" w:styleId="Grigliatabella">
    <w:name w:val="Table Grid"/>
    <w:basedOn w:val="Tabellanormale"/>
    <w:uiPriority w:val="59"/>
    <w:rsid w:val="00A55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D5E72"/>
    <w:rPr>
      <w:b/>
      <w:bCs/>
    </w:rPr>
  </w:style>
  <w:style w:type="paragraph" w:customStyle="1" w:styleId="m-4678516593189651877gmail-msolistparagraph">
    <w:name w:val="m_-4678516593189651877gmail-msolistparagraph"/>
    <w:basedOn w:val="Normale"/>
    <w:rsid w:val="004C447E"/>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3808">
      <w:bodyDiv w:val="1"/>
      <w:marLeft w:val="0"/>
      <w:marRight w:val="0"/>
      <w:marTop w:val="0"/>
      <w:marBottom w:val="0"/>
      <w:divBdr>
        <w:top w:val="none" w:sz="0" w:space="0" w:color="auto"/>
        <w:left w:val="none" w:sz="0" w:space="0" w:color="auto"/>
        <w:bottom w:val="none" w:sz="0" w:space="0" w:color="auto"/>
        <w:right w:val="none" w:sz="0" w:space="0" w:color="auto"/>
      </w:divBdr>
    </w:div>
    <w:div w:id="755173310">
      <w:bodyDiv w:val="1"/>
      <w:marLeft w:val="0"/>
      <w:marRight w:val="0"/>
      <w:marTop w:val="0"/>
      <w:marBottom w:val="0"/>
      <w:divBdr>
        <w:top w:val="none" w:sz="0" w:space="0" w:color="auto"/>
        <w:left w:val="none" w:sz="0" w:space="0" w:color="auto"/>
        <w:bottom w:val="none" w:sz="0" w:space="0" w:color="auto"/>
        <w:right w:val="none" w:sz="0" w:space="0" w:color="auto"/>
      </w:divBdr>
    </w:div>
    <w:div w:id="790637389">
      <w:bodyDiv w:val="1"/>
      <w:marLeft w:val="0"/>
      <w:marRight w:val="0"/>
      <w:marTop w:val="0"/>
      <w:marBottom w:val="0"/>
      <w:divBdr>
        <w:top w:val="none" w:sz="0" w:space="0" w:color="auto"/>
        <w:left w:val="none" w:sz="0" w:space="0" w:color="auto"/>
        <w:bottom w:val="none" w:sz="0" w:space="0" w:color="auto"/>
        <w:right w:val="none" w:sz="0" w:space="0" w:color="auto"/>
      </w:divBdr>
    </w:div>
    <w:div w:id="1281374731">
      <w:bodyDiv w:val="1"/>
      <w:marLeft w:val="0"/>
      <w:marRight w:val="0"/>
      <w:marTop w:val="0"/>
      <w:marBottom w:val="0"/>
      <w:divBdr>
        <w:top w:val="none" w:sz="0" w:space="0" w:color="auto"/>
        <w:left w:val="none" w:sz="0" w:space="0" w:color="auto"/>
        <w:bottom w:val="none" w:sz="0" w:space="0" w:color="auto"/>
        <w:right w:val="none" w:sz="0" w:space="0" w:color="auto"/>
      </w:divBdr>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Nicoletta Lucia</cp:lastModifiedBy>
  <cp:revision>2</cp:revision>
  <cp:lastPrinted>2019-05-09T12:43:00Z</cp:lastPrinted>
  <dcterms:created xsi:type="dcterms:W3CDTF">2019-05-20T11:01:00Z</dcterms:created>
  <dcterms:modified xsi:type="dcterms:W3CDTF">2019-05-20T11:01:00Z</dcterms:modified>
</cp:coreProperties>
</file>